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9A4" w14:textId="77777777" w:rsidR="002E6E68" w:rsidRDefault="00E64D3B" w:rsidP="002E6E68">
      <w:pPr>
        <w:tabs>
          <w:tab w:val="right" w:pos="9174"/>
        </w:tabs>
        <w:spacing w:after="705"/>
        <w:ind w:left="-1649"/>
      </w:pPr>
      <w:r>
        <w:rPr>
          <w:noProof/>
        </w:rPr>
        <w:drawing>
          <wp:inline distT="0" distB="0" distL="0" distR="0" wp14:anchorId="080610FC" wp14:editId="6BC64E23">
            <wp:extent cx="2179320" cy="75133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(1)</w:t>
      </w:r>
    </w:p>
    <w:p w14:paraId="7B2245EB" w14:textId="490CAC84" w:rsidR="002E6E68" w:rsidRDefault="00E64D3B" w:rsidP="002E6E68">
      <w:pPr>
        <w:tabs>
          <w:tab w:val="right" w:pos="9174"/>
        </w:tabs>
        <w:spacing w:after="705"/>
        <w:ind w:left="-1649"/>
      </w:pPr>
      <w:r>
        <w:rPr>
          <w:b/>
          <w:sz w:val="45"/>
        </w:rPr>
        <w:t xml:space="preserve">Litteraturlista </w:t>
      </w:r>
      <w:r w:rsidR="00D61AFE">
        <w:rPr>
          <w:b/>
          <w:sz w:val="45"/>
        </w:rPr>
        <w:t>för,</w:t>
      </w:r>
      <w:r>
        <w:rPr>
          <w:b/>
          <w:sz w:val="45"/>
        </w:rPr>
        <w:t xml:space="preserve"> </w:t>
      </w:r>
      <w:r w:rsidR="00D61AFE" w:rsidRPr="00D61AFE">
        <w:rPr>
          <w:b/>
          <w:sz w:val="45"/>
        </w:rPr>
        <w:t xml:space="preserve">Sociala relationer och lärares </w:t>
      </w:r>
      <w:r w:rsidR="00D61AFE" w:rsidRPr="002E6E68">
        <w:rPr>
          <w:b/>
          <w:sz w:val="45"/>
        </w:rPr>
        <w:t>ledarskap</w:t>
      </w:r>
      <w:r w:rsidR="00D61AFE" w:rsidRPr="00D61AFE">
        <w:rPr>
          <w:b/>
          <w:sz w:val="45"/>
        </w:rPr>
        <w:t>.</w:t>
      </w:r>
      <w:r>
        <w:rPr>
          <w:b/>
          <w:sz w:val="45"/>
        </w:rPr>
        <w:t>9</w:t>
      </w:r>
      <w:r w:rsidR="00FA32E6">
        <w:rPr>
          <w:b/>
          <w:sz w:val="45"/>
        </w:rPr>
        <w:t>EF510</w:t>
      </w:r>
      <w:r>
        <w:rPr>
          <w:b/>
          <w:sz w:val="45"/>
        </w:rPr>
        <w:t>, 20</w:t>
      </w:r>
      <w:r w:rsidR="00F8394D">
        <w:rPr>
          <w:b/>
          <w:sz w:val="45"/>
        </w:rPr>
        <w:t>2</w:t>
      </w:r>
      <w:bookmarkStart w:id="0" w:name="_Hlk64452920"/>
      <w:r w:rsidR="00EA375B">
        <w:rPr>
          <w:b/>
          <w:sz w:val="45"/>
        </w:rPr>
        <w:t>4</w:t>
      </w:r>
    </w:p>
    <w:p w14:paraId="25C770EB" w14:textId="77777777" w:rsidR="00EA375B" w:rsidRP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EA375B">
        <w:rPr>
          <w:rFonts w:ascii="Times New Roman" w:eastAsia="Times New Roman" w:hAnsi="Times New Roman" w:cs="Times New Roman"/>
        </w:rPr>
        <w:t xml:space="preserve">Bengtsson, j. Bolander, E. (2024). Sexualitet, identitet och relationer i skolan. F¬-6 och fritidshem </w:t>
      </w:r>
    </w:p>
    <w:p w14:paraId="4610E312" w14:textId="3D758C2B" w:rsid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EA375B">
        <w:rPr>
          <w:rFonts w:ascii="Times New Roman" w:eastAsia="Times New Roman" w:hAnsi="Times New Roman" w:cs="Times New Roman"/>
        </w:rPr>
        <w:t xml:space="preserve">Gleerups. </w:t>
      </w:r>
      <w:r w:rsidRPr="00EA375B">
        <w:rPr>
          <w:rFonts w:ascii="Times New Roman" w:eastAsia="Times New Roman" w:hAnsi="Times New Roman" w:cs="Times New Roman"/>
          <w:highlight w:val="yellow"/>
        </w:rPr>
        <w:t>NY LITTERATUR kommer ut under hösten -24</w:t>
      </w:r>
    </w:p>
    <w:p w14:paraId="1F6A683D" w14:textId="77777777" w:rsid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</w:p>
    <w:p w14:paraId="6970CC95" w14:textId="0AA70FAC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proofErr w:type="spellStart"/>
      <w:r w:rsidRPr="00F8394D">
        <w:rPr>
          <w:rFonts w:ascii="Times New Roman" w:eastAsia="Times New Roman" w:hAnsi="Times New Roman" w:cs="Times New Roman"/>
        </w:rPr>
        <w:t>Dahlqwist</w:t>
      </w:r>
      <w:proofErr w:type="spellEnd"/>
      <w:r w:rsidR="002E6E68">
        <w:rPr>
          <w:rFonts w:ascii="Times New Roman" w:eastAsia="Times New Roman" w:hAnsi="Times New Roman" w:cs="Times New Roman"/>
        </w:rPr>
        <w:t>, M.</w:t>
      </w:r>
      <w:r w:rsidRPr="00F8394D">
        <w:rPr>
          <w:rFonts w:ascii="Times New Roman" w:eastAsia="Times New Roman" w:hAnsi="Times New Roman" w:cs="Times New Roman"/>
        </w:rPr>
        <w:t xml:space="preserve"> (2012). </w:t>
      </w:r>
      <w:r w:rsidRPr="00F8394D">
        <w:rPr>
          <w:rFonts w:ascii="Times New Roman" w:eastAsia="Times New Roman" w:hAnsi="Times New Roman" w:cs="Times New Roman"/>
          <w:i/>
        </w:rPr>
        <w:t>Lärarens ledarskap – relationer och grupprocesser</w:t>
      </w:r>
      <w:r w:rsidRPr="00F8394D">
        <w:rPr>
          <w:rFonts w:ascii="Times New Roman" w:eastAsia="Times New Roman" w:hAnsi="Times New Roman" w:cs="Times New Roman"/>
        </w:rPr>
        <w:t xml:space="preserve">. </w:t>
      </w:r>
      <w:r w:rsidRPr="00FA32E6">
        <w:rPr>
          <w:rFonts w:ascii="Times New Roman" w:eastAsia="Times New Roman" w:hAnsi="Times New Roman" w:cs="Times New Roman"/>
        </w:rPr>
        <w:t>Liber</w:t>
      </w:r>
      <w:r w:rsidR="002E6E68">
        <w:rPr>
          <w:rFonts w:ascii="Times New Roman" w:eastAsia="Times New Roman" w:hAnsi="Times New Roman" w:cs="Times New Roman"/>
        </w:rPr>
        <w:t>.</w:t>
      </w:r>
      <w:r w:rsidRPr="00FA32E6">
        <w:rPr>
          <w:rFonts w:ascii="Times New Roman" w:eastAsia="Times New Roman" w:hAnsi="Times New Roman" w:cs="Times New Roman"/>
        </w:rPr>
        <w:t xml:space="preserve"> </w:t>
      </w:r>
    </w:p>
    <w:p w14:paraId="411AD2AE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DBE92C9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  <w:lang w:val="en-US"/>
        </w:rPr>
      </w:pPr>
      <w:r w:rsidRPr="00EA375B">
        <w:rPr>
          <w:rFonts w:ascii="Times New Roman" w:eastAsia="Times New Roman" w:hAnsi="Times New Roman" w:cs="Times New Roman"/>
        </w:rPr>
        <w:t>Elvstrand,</w:t>
      </w:r>
      <w:r w:rsidR="002E6E68" w:rsidRPr="00EA375B">
        <w:rPr>
          <w:rFonts w:ascii="Times New Roman" w:eastAsia="Times New Roman" w:hAnsi="Times New Roman" w:cs="Times New Roman"/>
        </w:rPr>
        <w:t xml:space="preserve"> H.</w:t>
      </w:r>
      <w:r w:rsidRPr="00EA375B">
        <w:rPr>
          <w:rFonts w:ascii="Times New Roman" w:eastAsia="Times New Roman" w:hAnsi="Times New Roman" w:cs="Times New Roman"/>
        </w:rPr>
        <w:t xml:space="preserve"> Lago,</w:t>
      </w:r>
      <w:r w:rsidR="002E6E68" w:rsidRPr="00EA375B">
        <w:rPr>
          <w:rFonts w:ascii="Times New Roman" w:eastAsia="Times New Roman" w:hAnsi="Times New Roman" w:cs="Times New Roman"/>
        </w:rPr>
        <w:t xml:space="preserve"> L. </w:t>
      </w:r>
      <w:r w:rsidR="00BF5617" w:rsidRPr="00EA375B">
        <w:rPr>
          <w:rFonts w:ascii="Times New Roman" w:eastAsia="Times New Roman" w:hAnsi="Times New Roman" w:cs="Times New Roman"/>
        </w:rPr>
        <w:t>Simonsson,</w:t>
      </w:r>
      <w:r w:rsidR="002E6E68" w:rsidRPr="00EA375B">
        <w:rPr>
          <w:rFonts w:ascii="Times New Roman" w:eastAsia="Times New Roman" w:hAnsi="Times New Roman" w:cs="Times New Roman"/>
        </w:rPr>
        <w:t xml:space="preserve"> M.</w:t>
      </w:r>
      <w:r w:rsidR="00BF5617" w:rsidRPr="00EA375B">
        <w:rPr>
          <w:rFonts w:ascii="Times New Roman" w:eastAsia="Times New Roman" w:hAnsi="Times New Roman" w:cs="Times New Roman"/>
        </w:rPr>
        <w:t xml:space="preserve"> (2019). </w:t>
      </w:r>
      <w:r w:rsidR="00BF5617" w:rsidRPr="002E6E68">
        <w:rPr>
          <w:rFonts w:ascii="Times New Roman" w:eastAsia="Times New Roman" w:hAnsi="Times New Roman" w:cs="Times New Roman"/>
          <w:i/>
          <w:iCs/>
        </w:rPr>
        <w:t>Fritidshemmets möjligheter – att arbeta fritidspedagogiskt</w:t>
      </w:r>
      <w:r w:rsidR="00BF5617">
        <w:rPr>
          <w:rFonts w:ascii="Times New Roman" w:eastAsia="Times New Roman" w:hAnsi="Times New Roman" w:cs="Times New Roman"/>
        </w:rPr>
        <w:t xml:space="preserve">. </w:t>
      </w:r>
      <w:r w:rsidR="00BF5617" w:rsidRPr="00FA32E6">
        <w:rPr>
          <w:rFonts w:ascii="Times New Roman" w:eastAsia="Times New Roman" w:hAnsi="Times New Roman" w:cs="Times New Roman"/>
          <w:lang w:val="en-US"/>
        </w:rPr>
        <w:t>Studentlitteratur.</w:t>
      </w:r>
    </w:p>
    <w:p w14:paraId="7D2421AB" w14:textId="74B6393B" w:rsidR="002E6E68" w:rsidRPr="00EA375B" w:rsidRDefault="00BF5617" w:rsidP="00F97F25">
      <w:pPr>
        <w:tabs>
          <w:tab w:val="right" w:pos="9174"/>
        </w:tabs>
        <w:spacing w:after="0"/>
        <w:ind w:left="-1650"/>
        <w:rPr>
          <w:lang w:val="en-US"/>
        </w:rPr>
      </w:pPr>
      <w:r w:rsidRPr="00FA32E6">
        <w:rPr>
          <w:rFonts w:ascii="Times New Roman" w:eastAsia="Times New Roman" w:hAnsi="Times New Roman" w:cs="Times New Roman"/>
          <w:lang w:val="en-US"/>
        </w:rPr>
        <w:t xml:space="preserve">  </w:t>
      </w:r>
      <w:bookmarkStart w:id="1" w:name="_Hlk64448102"/>
      <w:bookmarkEnd w:id="0"/>
    </w:p>
    <w:p w14:paraId="76C7A771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i/>
          <w:color w:val="auto"/>
          <w:lang w:eastAsia="en-US"/>
        </w:rPr>
      </w:pPr>
      <w:proofErr w:type="spellStart"/>
      <w:r w:rsidRPr="00EA375B">
        <w:rPr>
          <w:rFonts w:ascii="Times New Roman" w:eastAsiaTheme="minorHAnsi" w:hAnsi="Times New Roman" w:cs="Times New Roman"/>
          <w:color w:val="auto"/>
          <w:lang w:val="en-US" w:eastAsia="en-US"/>
        </w:rPr>
        <w:t>Frisen</w:t>
      </w:r>
      <w:proofErr w:type="spellEnd"/>
      <w:r w:rsidRPr="00EA375B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, A., Berne, S. &amp; Marin, L. (2014). </w:t>
      </w:r>
      <w:r w:rsidRPr="00F8394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Swedish pupils’ suggested coping strategies if cyberbullied: Differences related to age and gender. </w:t>
      </w:r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Scandinavian Journal </w:t>
      </w:r>
      <w:proofErr w:type="spellStart"/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>of</w:t>
      </w:r>
      <w:proofErr w:type="spellEnd"/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</w:t>
      </w:r>
      <w:proofErr w:type="spellStart"/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>Psychology</w:t>
      </w:r>
      <w:proofErr w:type="spellEnd"/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55, 578–584.</w:t>
      </w:r>
      <w:bookmarkStart w:id="2" w:name="_Hlk64448233"/>
      <w:bookmarkStart w:id="3" w:name="_Hlk64453361"/>
      <w:bookmarkEnd w:id="1"/>
    </w:p>
    <w:p w14:paraId="3D731AC3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214DBD0C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 xml:space="preserve">Frånberg Gun-Marie &amp; Wrethander Marie (2011). </w:t>
      </w:r>
      <w:r w:rsidRPr="00F8394D">
        <w:rPr>
          <w:rFonts w:ascii="Times New Roman" w:eastAsia="Times New Roman" w:hAnsi="Times New Roman" w:cs="Times New Roman"/>
          <w:i/>
        </w:rPr>
        <w:t>Mobbning en social konstruktion?</w:t>
      </w:r>
      <w:r w:rsidRPr="00F8394D">
        <w:rPr>
          <w:rFonts w:ascii="Times New Roman" w:eastAsia="Times New Roman" w:hAnsi="Times New Roman" w:cs="Times New Roman"/>
        </w:rPr>
        <w:t xml:space="preserve"> </w:t>
      </w:r>
      <w:bookmarkEnd w:id="2"/>
      <w:r w:rsidR="002E6E68">
        <w:rPr>
          <w:rFonts w:ascii="Times New Roman" w:eastAsia="Times New Roman" w:hAnsi="Times New Roman" w:cs="Times New Roman"/>
        </w:rPr>
        <w:t xml:space="preserve">Studentlitteratur. </w:t>
      </w:r>
      <w:bookmarkStart w:id="4" w:name="_Hlk64448065"/>
      <w:bookmarkEnd w:id="3"/>
    </w:p>
    <w:p w14:paraId="542C013B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565E947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 xml:space="preserve">Granström Kjell (2004). Ett månghövdat vidunder. </w:t>
      </w:r>
      <w:r w:rsidRPr="00F8394D">
        <w:rPr>
          <w:rFonts w:ascii="Times New Roman" w:eastAsia="Times New Roman" w:hAnsi="Times New Roman" w:cs="Times New Roman"/>
          <w:i/>
        </w:rPr>
        <w:t>Pedagogiska Magasinet</w:t>
      </w:r>
      <w:r w:rsidRPr="00F8394D">
        <w:rPr>
          <w:rFonts w:ascii="Times New Roman" w:eastAsia="Times New Roman" w:hAnsi="Times New Roman" w:cs="Times New Roman"/>
        </w:rPr>
        <w:t xml:space="preserve"> nr 3 s32-37. Upplagd på Lisam. </w:t>
      </w:r>
      <w:bookmarkEnd w:id="4"/>
    </w:p>
    <w:p w14:paraId="7F6E03BB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C29AAD2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 xml:space="preserve">Haglund, B., Gustafsson Nyckel, J. &amp; Lager, K. (red.) (2020). </w:t>
      </w:r>
      <w:r w:rsidRPr="00F8394D">
        <w:rPr>
          <w:rFonts w:ascii="Times New Roman" w:eastAsia="Times New Roman" w:hAnsi="Times New Roman" w:cs="Times New Roman"/>
          <w:i/>
          <w:iCs/>
        </w:rPr>
        <w:t>Fritidshemmets pedagogik i en ny tid.</w:t>
      </w:r>
      <w:r w:rsidRPr="00F8394D">
        <w:rPr>
          <w:rFonts w:ascii="Times New Roman" w:eastAsia="Times New Roman" w:hAnsi="Times New Roman" w:cs="Times New Roman"/>
        </w:rPr>
        <w:t xml:space="preserve"> (Första upplagan). Gleerups.</w:t>
      </w:r>
    </w:p>
    <w:p w14:paraId="196987BC" w14:textId="77777777" w:rsidR="00075C0D" w:rsidRDefault="00075C0D" w:rsidP="00F97F25">
      <w:pPr>
        <w:tabs>
          <w:tab w:val="right" w:pos="9174"/>
        </w:tabs>
        <w:spacing w:after="0"/>
        <w:ind w:left="-1650"/>
      </w:pPr>
    </w:p>
    <w:p w14:paraId="526C588A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eastAsia="en-US"/>
        </w:rPr>
      </w:pP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 xml:space="preserve">Lago, Lina &amp; Elvstrand, Helene (2021)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Sociala relationer i fritidshem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. Natur &amp; Kultur.</w:t>
      </w:r>
      <w:bookmarkStart w:id="5" w:name="_Hlk64452664"/>
    </w:p>
    <w:p w14:paraId="2024D9C9" w14:textId="77777777" w:rsidR="00075C0D" w:rsidRDefault="00075C0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CCF5C0B" w14:textId="77777777" w:rsidR="00075C0D" w:rsidRPr="00075C0D" w:rsidRDefault="00075C0D" w:rsidP="00075C0D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>Salmivalli, C. (2014) Participant Roles in Bullying: How Can Peer Bystanders Be Utilized in Interventions?, Theory Into Practice, 53:4, 286-292, DOI:10.1080/00405841.2014.947222</w:t>
      </w:r>
    </w:p>
    <w:p w14:paraId="2DE0A618" w14:textId="0A0ACB05" w:rsidR="00075C0D" w:rsidRDefault="00075C0D" w:rsidP="00075C0D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eastAsia="en-US"/>
        </w:rPr>
      </w:pPr>
      <w:r w:rsidRPr="00075C0D">
        <w:rPr>
          <w:rFonts w:ascii="Times New Roman" w:eastAsiaTheme="minorHAnsi" w:hAnsi="Times New Roman" w:cs="Times New Roman"/>
          <w:color w:val="auto"/>
          <w:lang w:eastAsia="en-US"/>
        </w:rPr>
        <w:t>https://doi.org/10.1080/00405841.2014.947222</w:t>
      </w:r>
    </w:p>
    <w:p w14:paraId="05A66B91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18E85B3D" w14:textId="70C2342C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eastAsia="en-US"/>
        </w:rPr>
      </w:pP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 xml:space="preserve">Thornberg, Robert (2020). </w:t>
      </w:r>
      <w:r w:rsidRPr="00F97F2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Det sociala livet i skolan: socialpsykologiska perspektiv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. Tredje upplagan</w:t>
      </w:r>
      <w:r w:rsidR="002E6E68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Liber</w:t>
      </w:r>
      <w:bookmarkStart w:id="6" w:name="_Hlk94617155"/>
      <w:bookmarkStart w:id="7" w:name="_Hlk64448850"/>
      <w:bookmarkEnd w:id="5"/>
      <w:r w:rsidR="002E6E68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F97F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14:paraId="3360F08D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5B2EA266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Theme="majorHAnsi" w:eastAsia="Times New Roman" w:hAnsiTheme="majorHAnsi" w:cs="Times New Roman"/>
          <w:lang w:val="en-US"/>
        </w:rPr>
      </w:pPr>
      <w:proofErr w:type="spellStart"/>
      <w:r w:rsidRPr="00F8394D">
        <w:rPr>
          <w:rFonts w:ascii="Times New Roman" w:eastAsia="Times New Roman" w:hAnsi="Times New Roman" w:cs="Times New Roman"/>
        </w:rPr>
        <w:t>Trost</w:t>
      </w:r>
      <w:proofErr w:type="spellEnd"/>
      <w:r w:rsidRPr="00F8394D">
        <w:rPr>
          <w:rFonts w:ascii="Times New Roman" w:eastAsia="Times New Roman" w:hAnsi="Times New Roman" w:cs="Times New Roman"/>
        </w:rPr>
        <w:t xml:space="preserve">, Jan &amp; Levin, Irene (2018). </w:t>
      </w:r>
      <w:r w:rsidRPr="00F8394D">
        <w:rPr>
          <w:rFonts w:ascii="Times New Roman" w:eastAsia="Times New Roman" w:hAnsi="Times New Roman" w:cs="Times New Roman"/>
          <w:i/>
          <w:iCs/>
        </w:rPr>
        <w:t xml:space="preserve">Att förstå vardagen: med utgångspunkt i symbolisk interaktionism. </w:t>
      </w:r>
      <w:proofErr w:type="spellStart"/>
      <w:r w:rsidRPr="00F8394D">
        <w:rPr>
          <w:rFonts w:ascii="Times New Roman" w:eastAsia="Times New Roman" w:hAnsi="Times New Roman" w:cs="Times New Roman"/>
          <w:lang w:val="en-US"/>
        </w:rPr>
        <w:t>Femte</w:t>
      </w:r>
      <w:proofErr w:type="spellEnd"/>
      <w:r w:rsidRPr="00F8394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394D">
        <w:rPr>
          <w:rFonts w:ascii="Times New Roman" w:eastAsia="Times New Roman" w:hAnsi="Times New Roman" w:cs="Times New Roman"/>
          <w:lang w:val="en-US"/>
        </w:rPr>
        <w:t>upplagan</w:t>
      </w:r>
      <w:proofErr w:type="spellEnd"/>
      <w:r w:rsidR="002E6E68">
        <w:rPr>
          <w:rFonts w:ascii="Times New Roman" w:eastAsia="Times New Roman" w:hAnsi="Times New Roman" w:cs="Times New Roman"/>
          <w:lang w:val="en-US"/>
        </w:rPr>
        <w:t xml:space="preserve">. </w:t>
      </w:r>
      <w:r w:rsidRPr="00F8394D">
        <w:rPr>
          <w:rFonts w:ascii="Times New Roman" w:eastAsia="Times New Roman" w:hAnsi="Times New Roman" w:cs="Times New Roman"/>
          <w:lang w:val="en-US"/>
        </w:rPr>
        <w:t>Studentlitteratur.</w:t>
      </w:r>
      <w:r w:rsidRPr="00F8394D">
        <w:rPr>
          <w:rFonts w:asciiTheme="majorHAnsi" w:eastAsia="Times New Roman" w:hAnsiTheme="majorHAnsi" w:cs="Times New Roman"/>
          <w:lang w:val="en-US"/>
        </w:rPr>
        <w:t xml:space="preserve"> </w:t>
      </w:r>
      <w:bookmarkEnd w:id="6"/>
    </w:p>
    <w:p w14:paraId="40518A1B" w14:textId="77777777" w:rsidR="00EA375B" w:rsidRDefault="00EA375B" w:rsidP="00F97F25">
      <w:pPr>
        <w:tabs>
          <w:tab w:val="right" w:pos="9174"/>
        </w:tabs>
        <w:spacing w:after="0"/>
        <w:ind w:left="-1650"/>
        <w:rPr>
          <w:rFonts w:asciiTheme="majorHAnsi" w:eastAsia="Times New Roman" w:hAnsiTheme="majorHAnsi" w:cs="Times New Roman"/>
          <w:lang w:val="en-US"/>
        </w:rPr>
      </w:pPr>
    </w:p>
    <w:p w14:paraId="65C63FDD" w14:textId="77777777" w:rsidR="002E6E68" w:rsidRPr="00075C0D" w:rsidRDefault="002E6E68" w:rsidP="00F97F25">
      <w:pPr>
        <w:tabs>
          <w:tab w:val="right" w:pos="9174"/>
        </w:tabs>
        <w:spacing w:after="0"/>
        <w:ind w:left="-1650"/>
        <w:rPr>
          <w:lang w:val="en-US"/>
        </w:rPr>
      </w:pPr>
    </w:p>
    <w:p w14:paraId="6B7B521A" w14:textId="77777777" w:rsidR="002E6E68" w:rsidRPr="00EA375B" w:rsidRDefault="00F8394D" w:rsidP="002E6E68">
      <w:pPr>
        <w:tabs>
          <w:tab w:val="right" w:pos="9174"/>
        </w:tabs>
        <w:spacing w:after="705"/>
        <w:ind w:left="-1649"/>
        <w:rPr>
          <w:lang w:val="en-US"/>
        </w:rPr>
      </w:pPr>
      <w:proofErr w:type="spellStart"/>
      <w:r w:rsidRPr="00EA375B">
        <w:rPr>
          <w:rFonts w:ascii="Times New Roman" w:eastAsia="Times New Roman" w:hAnsi="Times New Roman" w:cs="Times New Roman"/>
          <w:b/>
          <w:bCs/>
          <w:color w:val="auto"/>
          <w:lang w:val="en-US"/>
        </w:rPr>
        <w:t>Valbar</w:t>
      </w:r>
      <w:proofErr w:type="spellEnd"/>
      <w:r w:rsidRPr="00EA375B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EA375B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litteratur</w:t>
      </w:r>
      <w:proofErr w:type="spellEnd"/>
      <w:r w:rsidRPr="00EA375B">
        <w:rPr>
          <w:rFonts w:ascii="Times New Roman" w:eastAsia="Times New Roman" w:hAnsi="Times New Roman" w:cs="Times New Roman"/>
          <w:color w:val="auto"/>
          <w:lang w:val="en-US"/>
        </w:rPr>
        <w:t xml:space="preserve">: </w:t>
      </w:r>
    </w:p>
    <w:p w14:paraId="67D15BA8" w14:textId="77777777" w:rsidR="002E6E68" w:rsidRDefault="00F8394D" w:rsidP="002E6E68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i/>
          <w:iCs/>
          <w:color w:val="auto"/>
          <w:lang w:val="en" w:eastAsia="en-US"/>
        </w:rPr>
      </w:pPr>
      <w:proofErr w:type="spellStart"/>
      <w:r w:rsidRPr="00EA375B">
        <w:rPr>
          <w:rFonts w:ascii="Times New Roman" w:hAnsi="Times New Roman" w:cs="Times New Roman"/>
          <w:color w:val="auto"/>
          <w:lang w:val="en-US" w:eastAsia="en-US"/>
        </w:rPr>
        <w:t>Gaffnet</w:t>
      </w:r>
      <w:proofErr w:type="spellEnd"/>
      <w:r w:rsidRPr="00EA375B">
        <w:rPr>
          <w:rFonts w:ascii="Times New Roman" w:hAnsi="Times New Roman" w:cs="Times New Roman"/>
          <w:color w:val="auto"/>
          <w:lang w:val="en-US" w:eastAsia="en-US"/>
        </w:rPr>
        <w:t xml:space="preserve"> et al. </w:t>
      </w:r>
      <w:r w:rsidRPr="00F8394D">
        <w:rPr>
          <w:rFonts w:ascii="Times New Roman" w:hAnsi="Times New Roman" w:cs="Times New Roman"/>
          <w:color w:val="auto"/>
          <w:lang w:val="en-US" w:eastAsia="en-US"/>
        </w:rPr>
        <w:t xml:space="preserve">(2021) “What works in anti-bullying programs? Analysis of effective intervention components”.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Journal of School Psychology 85 (2021) 37–56.</w:t>
      </w:r>
      <w:r w:rsidRPr="00F8394D">
        <w:rPr>
          <w:rFonts w:ascii="Times New Roman" w:eastAsiaTheme="minorHAnsi" w:hAnsi="Times New Roman" w:cs="Times New Roman"/>
          <w:color w:val="auto"/>
          <w:lang w:val="en"/>
        </w:rPr>
        <w:t xml:space="preserve"> </w:t>
      </w:r>
      <w:proofErr w:type="spellStart"/>
      <w:r w:rsidRPr="00F8394D">
        <w:rPr>
          <w:rFonts w:ascii="Times New Roman" w:eastAsiaTheme="minorHAnsi" w:hAnsi="Times New Roman" w:cs="Times New Roman"/>
          <w:i/>
          <w:iCs/>
          <w:color w:val="auto"/>
          <w:lang w:val="en" w:eastAsia="en-US"/>
        </w:rPr>
        <w:t>doi</w:t>
      </w:r>
      <w:proofErr w:type="spellEnd"/>
      <w:r w:rsidRPr="00F8394D">
        <w:rPr>
          <w:rFonts w:ascii="Times New Roman" w:eastAsiaTheme="minorHAnsi" w:hAnsi="Times New Roman" w:cs="Times New Roman"/>
          <w:i/>
          <w:iCs/>
          <w:color w:val="auto"/>
          <w:lang w:val="en" w:eastAsia="en-US"/>
        </w:rPr>
        <w:t xml:space="preserve">: 10.1016/j.jsp.2020.12.002. </w:t>
      </w:r>
    </w:p>
    <w:p w14:paraId="6D013421" w14:textId="77777777" w:rsidR="002E6E68" w:rsidRPr="00EA375B" w:rsidRDefault="002E6E68" w:rsidP="002E6E68">
      <w:pPr>
        <w:tabs>
          <w:tab w:val="right" w:pos="9174"/>
        </w:tabs>
        <w:spacing w:after="0"/>
        <w:ind w:left="-1650"/>
        <w:rPr>
          <w:lang w:val="en-US"/>
        </w:rPr>
      </w:pPr>
    </w:p>
    <w:p w14:paraId="73ECBFD7" w14:textId="1C61EDD0" w:rsidR="002E6E68" w:rsidRDefault="00F8394D" w:rsidP="002E6E68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Costanza Baldry, A. Farrington, D P, &amp; Sorrentino, A. (2017) “School Bullying and Cyberbullying Among Boys and Girls: Roles and Overlap”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Journal of Aggression, Maltreatment &amp; Trauma, 26:9, 937-951, DOI: 10.1080/10926771.2017.1330793</w:t>
      </w:r>
      <w:r w:rsidR="002E6E68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.</w:t>
      </w:r>
    </w:p>
    <w:p w14:paraId="081F2246" w14:textId="77777777" w:rsidR="002E6E68" w:rsidRDefault="002E6E68" w:rsidP="002E6E68">
      <w:pPr>
        <w:tabs>
          <w:tab w:val="right" w:pos="9174"/>
        </w:tabs>
        <w:spacing w:after="0"/>
        <w:ind w:left="-1650"/>
        <w:rPr>
          <w:lang w:val="en-US"/>
        </w:rPr>
      </w:pPr>
    </w:p>
    <w:p w14:paraId="45374804" w14:textId="01B766BB" w:rsidR="00F8394D" w:rsidRPr="002E6E68" w:rsidRDefault="00F8394D" w:rsidP="002E6E68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 xml:space="preserve">Marklund, L. (2007).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Skolmedling i teori och praktik [Elektronisk resurs]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. Lic.-avh. Uppsala: Uppsala universitet, 2007.</w:t>
      </w:r>
    </w:p>
    <w:bookmarkEnd w:id="7"/>
    <w:p w14:paraId="74D2997E" w14:textId="77777777" w:rsidR="00F8394D" w:rsidRPr="00F8394D" w:rsidRDefault="00F8394D" w:rsidP="00F8394D">
      <w:pPr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14:paraId="07B6C758" w14:textId="77777777" w:rsidR="00F8394D" w:rsidRPr="00F8394D" w:rsidRDefault="00F8394D">
      <w:pPr>
        <w:spacing w:after="11673" w:line="216" w:lineRule="auto"/>
        <w:rPr>
          <w:b/>
        </w:rPr>
      </w:pPr>
    </w:p>
    <w:p w14:paraId="06E9723A" w14:textId="77777777" w:rsidR="00F8394D" w:rsidRPr="00F8394D" w:rsidRDefault="00F8394D">
      <w:pPr>
        <w:spacing w:after="11673" w:line="216" w:lineRule="auto"/>
        <w:rPr>
          <w:b/>
          <w:sz w:val="45"/>
        </w:rPr>
      </w:pPr>
    </w:p>
    <w:p w14:paraId="18267A3B" w14:textId="77777777" w:rsidR="00100919" w:rsidRDefault="00E64D3B">
      <w:pPr>
        <w:spacing w:after="7"/>
        <w:ind w:right="-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1B09691" wp14:editId="5E8D0A45">
                <wp:extent cx="5826252" cy="9144"/>
                <wp:effectExtent l="0" t="0" r="0" b="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252" cy="9144"/>
                          <a:chOff x="0" y="0"/>
                          <a:chExt cx="5826252" cy="9144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826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6252" h="9144">
                                <a:moveTo>
                                  <a:pt x="0" y="0"/>
                                </a:moveTo>
                                <a:lnTo>
                                  <a:pt x="5826252" y="0"/>
                                </a:lnTo>
                                <a:lnTo>
                                  <a:pt x="5826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" style="width:458.76pt;height:0.720032pt;mso-position-horizontal-relative:char;mso-position-vertical-relative:line" coordsize="58262,91">
                <v:shape id="Shape 175" style="position:absolute;width:58262;height:91;left:0;top:0;" coordsize="5826252,9144" path="m0,0l5826252,0l58262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2BD7E4" w14:textId="77777777" w:rsidR="00100919" w:rsidRDefault="00E64D3B">
      <w:pPr>
        <w:spacing w:after="0"/>
      </w:pPr>
      <w:r>
        <w:rPr>
          <w:b/>
        </w:rPr>
        <w:t>LINKÖPINGS UNIVERSITET</w:t>
      </w:r>
    </w:p>
    <w:sectPr w:rsidR="00100919">
      <w:pgSz w:w="11900" w:h="16840"/>
      <w:pgMar w:top="388" w:right="681" w:bottom="1440" w:left="20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F1E3" w14:textId="77777777" w:rsidR="00267F2E" w:rsidRDefault="00267F2E" w:rsidP="00F97F25">
      <w:pPr>
        <w:spacing w:after="0" w:line="240" w:lineRule="auto"/>
      </w:pPr>
      <w:r>
        <w:separator/>
      </w:r>
    </w:p>
  </w:endnote>
  <w:endnote w:type="continuationSeparator" w:id="0">
    <w:p w14:paraId="748EC186" w14:textId="77777777" w:rsidR="00267F2E" w:rsidRDefault="00267F2E" w:rsidP="00F9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B3B7" w14:textId="77777777" w:rsidR="00267F2E" w:rsidRDefault="00267F2E" w:rsidP="00F97F25">
      <w:pPr>
        <w:spacing w:after="0" w:line="240" w:lineRule="auto"/>
      </w:pPr>
      <w:r>
        <w:separator/>
      </w:r>
    </w:p>
  </w:footnote>
  <w:footnote w:type="continuationSeparator" w:id="0">
    <w:p w14:paraId="4E65FDB3" w14:textId="77777777" w:rsidR="00267F2E" w:rsidRDefault="00267F2E" w:rsidP="00F9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9"/>
    <w:rsid w:val="00075C0D"/>
    <w:rsid w:val="00100919"/>
    <w:rsid w:val="00267F2E"/>
    <w:rsid w:val="002E6E68"/>
    <w:rsid w:val="00A14438"/>
    <w:rsid w:val="00B66D52"/>
    <w:rsid w:val="00BF5617"/>
    <w:rsid w:val="00CC17A9"/>
    <w:rsid w:val="00D61AFE"/>
    <w:rsid w:val="00E22436"/>
    <w:rsid w:val="00E64D3B"/>
    <w:rsid w:val="00EA375B"/>
    <w:rsid w:val="00F8394D"/>
    <w:rsid w:val="00F901D3"/>
    <w:rsid w:val="00F97F25"/>
    <w:rsid w:val="00F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0A8B"/>
  <w15:docId w15:val="{0689A9A5-9ECD-4EA4-800F-776B477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4FAE1454C6DB4B8271E7A52CFEFF30" ma:contentTypeVersion="6" ma:contentTypeDescription="Skapa ett nytt dokument." ma:contentTypeScope="" ma:versionID="ffbc352fff24fbc869d092fb180bd1aa">
  <xsd:schema xmlns:xsd="http://www.w3.org/2001/XMLSchema" xmlns:xs="http://www.w3.org/2001/XMLSchema" xmlns:p="http://schemas.microsoft.com/office/2006/metadata/properties" xmlns:ns2="f23b8f1e-8c6f-43b7-8d7e-fcccf07b1ccb" xmlns:ns3="f50550c7-9547-4fd1-bc6e-9cea69e23521" targetNamespace="http://schemas.microsoft.com/office/2006/metadata/properties" ma:root="true" ma:fieldsID="195987f8d7ae5a40683b3b1ad90e896d" ns2:_="" ns3:_="">
    <xsd:import namespace="f23b8f1e-8c6f-43b7-8d7e-fcccf07b1ccb"/>
    <xsd:import namespace="f50550c7-9547-4fd1-bc6e-9cea69e235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8f1e-8c6f-43b7-8d7e-fcccf07b1cc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50c7-9547-4fd1-bc6e-9cea69e235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23b8f1e-8c6f-43b7-8d7e-fcccf07b1ccb" xsi:nil="true"/>
    <_lisam_PublishedVersion xmlns="f50550c7-9547-4fd1-bc6e-9cea69e23521">1.0</_lisam_PublishedVersion>
  </documentManagement>
</p:properties>
</file>

<file path=customXml/itemProps1.xml><?xml version="1.0" encoding="utf-8"?>
<ds:datastoreItem xmlns:ds="http://schemas.openxmlformats.org/officeDocument/2006/customXml" ds:itemID="{A5FAB127-0488-4754-9B0B-04798BA9F9D7}"/>
</file>

<file path=customXml/itemProps2.xml><?xml version="1.0" encoding="utf-8"?>
<ds:datastoreItem xmlns:ds="http://schemas.openxmlformats.org/officeDocument/2006/customXml" ds:itemID="{002C8D65-B856-4585-9E8F-55A85085367D}"/>
</file>

<file path=customXml/itemProps3.xml><?xml version="1.0" encoding="utf-8"?>
<ds:datastoreItem xmlns:ds="http://schemas.openxmlformats.org/officeDocument/2006/customXml" ds:itemID="{6C1D7ABC-D178-443F-BD45-702E15105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971G36 Fritidspedagogik 3, Barn, hållbar utveckling och utomhuspedagogik - Kurslitteratur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971G36 Fritidspedagogik 3, Barn, hållbar utveckling och utomhuspedagogik - Kurslitteratur</dc:title>
  <dc:subject/>
  <dc:creator>Magnus Jansson</dc:creator>
  <cp:keywords/>
  <cp:lastModifiedBy>Magnus Jansson</cp:lastModifiedBy>
  <cp:revision>3</cp:revision>
  <dcterms:created xsi:type="dcterms:W3CDTF">2024-05-22T11:19:00Z</dcterms:created>
  <dcterms:modified xsi:type="dcterms:W3CDTF">2024-08-21T07:27:00Z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0x0101005A4FAE1454C6DB4B8271E7A52CFEFF30</vt:lpwstr>
  </property>
</Properties>
</file>